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65片1" focussize="0,0" recolor="t" r:id="rId6"/>
    </v:background>
  </w:background>
  <w:body>
    <w:tbl>
      <w:tblPr>
        <w:tblStyle w:val="6"/>
        <w:tblpPr w:leftFromText="180" w:rightFromText="180" w:vertAnchor="page" w:horzAnchor="page" w:tblpXSpec="center" w:tblpY="2995"/>
        <w:tblOverlap w:val="never"/>
        <w:tblW w:w="16482" w:type="dxa"/>
        <w:jc w:val="center"/>
        <w:tblInd w:w="-2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2254"/>
        <w:gridCol w:w="2100"/>
        <w:gridCol w:w="2055"/>
        <w:gridCol w:w="1845"/>
        <w:gridCol w:w="825"/>
        <w:gridCol w:w="112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国家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标准代号缩写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 w:firstLine="0" w:firstLineChars="0"/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中国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GB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GB/T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国家推荐标准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YB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冶金部标准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YS/T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有色金属行业标准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GJB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国家军用标准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美国</w:t>
            </w:r>
            <w:bookmarkStart w:id="0" w:name="_GoBack"/>
            <w:bookmarkEnd w:id="0"/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ASTM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美国试验与材料协会标准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（普通）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A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MSE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美国机械工程师协会标准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AMS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美国宇航材料技术标准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（宇航）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MIL-T MIL-STD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美国军用标准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俄罗斯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COCT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原苏联国家标准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Merge w:val="continue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OCT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原苏联部门标准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法国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NFL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法国钛工业标准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德国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DIN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德国钛工业标准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英国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BS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英国钛工业标准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国际标准化组织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ISO</w:t>
            </w:r>
          </w:p>
        </w:tc>
        <w:tc>
          <w:tcPr>
            <w:tcW w:w="7604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333333"/>
                <w:spacing w:val="7"/>
                <w:sz w:val="24"/>
                <w:szCs w:val="24"/>
              </w:rPr>
              <w:t> 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GB/T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美国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ASTM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俄国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FOCT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日本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JISH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英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法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德国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钛板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GB/T3621-2007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ASTM-B265-1995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AMS-4911-1995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FOCT23755-87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251"/>
                <w:tab w:val="center" w:pos="618"/>
              </w:tabs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JISH4600-1993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DIN17860-1990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  <w:drawing>
                <wp:anchor distT="0" distB="0" distL="114300" distR="114300" simplePos="0" relativeHeight="251666432" behindDoc="1" locked="0" layoutInCell="1" hidden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208915</wp:posOffset>
                  </wp:positionV>
                  <wp:extent cx="9802495" cy="2217420"/>
                  <wp:effectExtent l="0" t="0" r="0" b="0"/>
                  <wp:wrapNone/>
                  <wp:docPr id="12" name="图片 12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4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钛合金带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,箔材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GB/T3622-1999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ASTM-B265b-199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FOCT22178-90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JISH4600-1993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DIN17860-1990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钛管无缝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GB/T3624-2010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ASTM-B337-1999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FOCT22897-86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JISH4630-1994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DIN17861-1990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换热器钛管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GB/T3625-2007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ASTM-B338-1999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FOCT21945-82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JISH4631-1994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DIN17861-1990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钛焊管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ASTM-B862-2002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ASTM-B862-2002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AMS4941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FOCT24890-81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JISH4635-1994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DIN17866-1990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钛棒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GB/T2965-2007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ASTM-B348-1995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ASTM-F136 医用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FOCT26492-85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JISH4650-2000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DIN1786021990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tabs>
                <w:tab w:val="center" w:pos="592"/>
              </w:tabs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钛锻件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GB/T16598-1996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ASTM-B381-1999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JISH4654-1998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DIN17864-1993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钛棒锻件宇航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AMS4928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AMS4921/24/26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AMS4921/24/26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AMS4921/24/26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AMS4921/24/26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AMS4928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AMS4921/24/26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钛合金丝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GB/T3623-2007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ASTM B863-1999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FOCT2765-87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JISH4670-1993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DIN17863-1973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钛棒检测：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成分,力学性能,探伤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光棒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毛棒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机加面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钛板检测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成分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,物理性能,探伤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酸洗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光亮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磨光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钛管检测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成分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,物理性能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/气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,射线探伤,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管坯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亮管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锻件检测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成分,力学性能,探伤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毛坯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机加面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光亮面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6"/>
        <w:tblW w:w="16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84"/>
        <w:gridCol w:w="683"/>
        <w:gridCol w:w="792"/>
        <w:gridCol w:w="997"/>
        <w:gridCol w:w="720"/>
        <w:gridCol w:w="1140"/>
        <w:gridCol w:w="936"/>
        <w:gridCol w:w="1116"/>
        <w:gridCol w:w="1044"/>
        <w:gridCol w:w="936"/>
        <w:gridCol w:w="1092"/>
        <w:gridCol w:w="984"/>
        <w:gridCol w:w="600"/>
        <w:gridCol w:w="612"/>
        <w:gridCol w:w="756"/>
        <w:gridCol w:w="696"/>
        <w:gridCol w:w="600"/>
        <w:gridCol w:w="672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Pd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TA1-1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GR1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0.08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0.003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1" locked="0" layoutInCell="1" hidden="1" allowOverlap="1">
                  <wp:simplePos x="0" y="0"/>
                  <wp:positionH relativeFrom="column">
                    <wp:posOffset>-1059180</wp:posOffset>
                  </wp:positionH>
                  <wp:positionV relativeFrom="paragraph">
                    <wp:posOffset>76835</wp:posOffset>
                  </wp:positionV>
                  <wp:extent cx="10085705" cy="2280920"/>
                  <wp:effectExtent l="0" t="0" r="0" b="0"/>
                  <wp:wrapNone/>
                  <wp:docPr id="1" name="图片 1" descr="9色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色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1293" r="21695" b="40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705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TA2ELI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GR2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GR2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TA3ELI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GR3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GR3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TA4ELI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GR4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GR4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0.50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3.3-</w:t>
            </w:r>
            <w:r>
              <w:rPr>
                <w:rFonts w:hint="eastAsia" w:cstheme="minorHAnsi"/>
                <w:vertAlign w:val="baseline"/>
                <w:lang w:val="en-US" w:eastAsia="zh-CN"/>
              </w:rPr>
              <w:t>4.7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GR6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456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4.0-5.5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4.0-6.0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2.0-3.0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0.50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TA7ELI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4.50-5.75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GR16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0.04-0.08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TA8-1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GR17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0.04-0.08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GR7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0.12-0.25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TA9-1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GR11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0.12-0.25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GR12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0.2-0.4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0.6-0.9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55" w:type="dxa"/>
            <w:gridSpan w:val="20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TA7 ELI牌号的杂质“Fe+O”的总和应不大于0.32%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Zr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Nd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7.35-8.35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0.75-1.25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0.75-1.25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4.8-6.0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3.7-4.7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0.75-1.25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1.5-2.5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0.2-0.35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0.6-1.2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0.0.125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hidden="1" allowOverlap="1">
                  <wp:simplePos x="0" y="0"/>
                  <wp:positionH relativeFrom="column">
                    <wp:posOffset>-1064895</wp:posOffset>
                  </wp:positionH>
                  <wp:positionV relativeFrom="paragraph">
                    <wp:posOffset>17145</wp:posOffset>
                  </wp:positionV>
                  <wp:extent cx="10074910" cy="2281555"/>
                  <wp:effectExtent l="0" t="0" r="0" b="0"/>
                  <wp:wrapNone/>
                  <wp:docPr id="6" name="图片 6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910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TA12-1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4.5-5.5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3.7-4.7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1.0-2.0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1.5-2.5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0.2-0.35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0.6-1.2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Cu:2.0-3.0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10.52-11.5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0.8-1.2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4.0-6.0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0.10-0.50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5.5-7.1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0.5-2.0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0.8-2.5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1.5-2.5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default" w:eastAsia="宋体"/>
                <w:color w:val="0000FF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0000FF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TA15-1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1.0-2.0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TA15-2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1.0-2.0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TA16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1.8-2.5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2.0-3.0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0.12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0.006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TA18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TA19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5.5-6.5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1.8-2.2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1.8-2.2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3.6-4.4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0000FF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0000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55" w:type="dxa"/>
            <w:gridSpan w:val="2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Mn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Zr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Nd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1.0-2.0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drawing>
                <wp:anchor distT="0" distB="0" distL="114300" distR="114300" simplePos="0" relativeHeight="251660288" behindDoc="1" locked="0" layoutInCell="1" hidden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133350</wp:posOffset>
                  </wp:positionV>
                  <wp:extent cx="10006330" cy="2264410"/>
                  <wp:effectExtent l="0" t="0" r="0" b="0"/>
                  <wp:wrapNone/>
                  <wp:docPr id="7" name="图片 7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6330" cy="22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TA21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0.4-1.5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0.30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TA22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0.5-1.5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Ni：0.3-1.0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0.8-2.0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default" w:eastAsia="宋体"/>
                <w:color w:val="0000FF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0000FF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TA22-1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0.2-0.8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Ni：0.3-0.8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0.04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Fe：0.8-1.2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1.7-2.3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TA23-1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2.2-3.0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Fe：0.8-1.1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1.7-2.3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1.0-2.5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1.0-3.0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TA24-1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1.0-2.0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1.0-3.0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0.04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TA25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2.0-3.0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Pd：0.04-0.08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2.0-3.0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Ru：0.08-0.14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Ru：0.08-0.14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TA27-1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Ru：0.08-0.14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TA28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6455" w:type="dxa"/>
            <w:gridSpan w:val="2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Zr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Pd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Nb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4.7-5.7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4.7-5.7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7.5-8.5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2.7-3.7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9.5-11.0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7.5-8.5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0.8-1.2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TB4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3.0-4.5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6.0-7.8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9.0-10.5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1.5-2.5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0.5-1.5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14.0-16.0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2.6-3.4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9.0-11.0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1.6-2.2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  <w:r>
              <w:rPr>
                <w:vertAlign w:val="baseline"/>
              </w:rPr>
              <w:drawing>
                <wp:anchor distT="0" distB="0" distL="114300" distR="114300" simplePos="0" relativeHeight="251661312" behindDoc="1" locked="0" layoutInCell="1" hidden="1" allowOverlap="1">
                  <wp:simplePos x="0" y="0"/>
                  <wp:positionH relativeFrom="column">
                    <wp:posOffset>-6062980</wp:posOffset>
                  </wp:positionH>
                  <wp:positionV relativeFrom="paragraph">
                    <wp:posOffset>-1168400</wp:posOffset>
                  </wp:positionV>
                  <wp:extent cx="10097135" cy="2286635"/>
                  <wp:effectExtent l="0" t="0" r="0" b="0"/>
                  <wp:wrapNone/>
                  <wp:docPr id="8" name="图片 8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13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TB7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30.0-34.0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14.0-16.0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2.4-3.2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0.15-0.25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TB9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3.0-4.0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3.5-4.5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7.5-8.5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5.5-6.5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0.10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0.030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0.14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TB10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4.5-5.5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4.5-5.5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1.5-2.5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TB11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14.0-16.0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6455" w:type="dxa"/>
            <w:gridSpan w:val="20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Mn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Cu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1.0-2.5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0.7-2.0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hidden="1" allowOverlap="1">
                  <wp:simplePos x="0" y="0"/>
                  <wp:positionH relativeFrom="column">
                    <wp:posOffset>-995680</wp:posOffset>
                  </wp:positionH>
                  <wp:positionV relativeFrom="paragraph">
                    <wp:posOffset>69215</wp:posOffset>
                  </wp:positionV>
                  <wp:extent cx="9977755" cy="2258695"/>
                  <wp:effectExtent l="0" t="0" r="0" b="0"/>
                  <wp:wrapNone/>
                  <wp:docPr id="9" name="图片 9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775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TC2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3.5-5.0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0.8-2.0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TC3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4.5-6.0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both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5.5-6.75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TC4ELI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5.5-6.6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5.5-7.0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2.0-3.0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0.8-2.3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0.2-0.7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0.15-0.40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5.8-6.8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2.8-3.8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0.20-0.35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TC9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5.8-6.8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1.8-2.8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2.8-3.8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0.2-0.4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TC10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5.5-6.5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1.5-2.5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5.5-6.5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0.35-1.0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0.35-1.0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455" w:type="dxa"/>
            <w:gridSpan w:val="20"/>
            <w:vAlign w:val="center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Zr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Nb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drawing>
                <wp:anchor distT="0" distB="0" distL="114300" distR="114300" simplePos="0" relativeHeight="251663360" behindDoc="1" locked="0" layoutInCell="1" hidden="1" allowOverlap="1">
                  <wp:simplePos x="0" y="0"/>
                  <wp:positionH relativeFrom="column">
                    <wp:posOffset>-1090930</wp:posOffset>
                  </wp:positionH>
                  <wp:positionV relativeFrom="paragraph">
                    <wp:posOffset>637540</wp:posOffset>
                  </wp:positionV>
                  <wp:extent cx="10076180" cy="2281555"/>
                  <wp:effectExtent l="0" t="0" r="0" b="0"/>
                  <wp:wrapNone/>
                  <wp:docPr id="10" name="图片 10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6180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TC11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  <w:r>
              <w:rPr>
                <w:rFonts w:hint="eastAsia"/>
                <w:color w:val="003A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5.8-7.0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2.8-3.8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0.8-2.0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0.5-0.35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3A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3A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003AFF"/>
                <w:vertAlign w:val="baseline"/>
                <w:lang w:val="en-US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3AFF"/>
                <w:vertAlign w:val="baseline"/>
                <w:lang w:val="en-US" w:eastAsia="zh-CN"/>
              </w:rPr>
            </w:pPr>
            <w:r>
              <w:rPr>
                <w:rFonts w:hint="eastAsia"/>
                <w:color w:val="003A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TC12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4.5-5.5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1.5-3.0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0.5-1.5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TC15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4.5-5.5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2.0-3.0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TC16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2.2-3.8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4.5-5.5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4.0-5.0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TC17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4.5-5.5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0.08-0.13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TC18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4.4-5.7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4.0-5.5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4.0-5.5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0.5-1.5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0.5-1.5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0.30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 xml:space="preserve"> 0.15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TC19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5.5-6.5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1.75-2.25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5.5-6.5-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TC20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5.5-6.5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6.5-7.5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Ta </w:t>
            </w:r>
            <w:r>
              <w:rPr>
                <w:rFonts w:hint="default" w:eastAsia="宋体"/>
                <w:color w:val="FF0000"/>
                <w:vertAlign w:val="baseline"/>
                <w:lang w:val="en-US" w:eastAsia="zh-CN"/>
              </w:rPr>
              <w:t>≤</w:t>
            </w:r>
            <w:r>
              <w:rPr>
                <w:rFonts w:hint="eastAsia" w:eastAsia="宋体"/>
                <w:color w:val="FF0000"/>
                <w:vertAlign w:val="baseline"/>
                <w:lang w:val="en-US" w:eastAsia="zh-CN"/>
              </w:rPr>
              <w:t xml:space="preserve"> 0.5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0.009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TC21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5.2-6.8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2.2-3.2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0.9-2.0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1.7-2.3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TC22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5.5-6.75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Pd：0.04-0.08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牌号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</w:t>
            </w:r>
          </w:p>
        </w:tc>
        <w:tc>
          <w:tcPr>
            <w:tcW w:w="12504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化学成分（质量分数）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72" w:type="dxa"/>
            <w:gridSpan w:val="3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6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杂质，不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Sn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Zr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Nb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单一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hidden="1" allowOverlap="1">
                  <wp:simplePos x="0" y="0"/>
                  <wp:positionH relativeFrom="column">
                    <wp:posOffset>-1062355</wp:posOffset>
                  </wp:positionH>
                  <wp:positionV relativeFrom="paragraph">
                    <wp:posOffset>258445</wp:posOffset>
                  </wp:positionV>
                  <wp:extent cx="10013315" cy="2266950"/>
                  <wp:effectExtent l="0" t="0" r="0" b="0"/>
                  <wp:wrapNone/>
                  <wp:docPr id="11" name="图片 11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31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TC23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5.5-6.75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3.5-4.5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Ru:0.08-0.14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0.015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TC24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4.0-5.0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1.8-2.2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2.5-3.5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1.7-2.3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TC25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6.2-7.2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0.8-2.5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1.5-2.5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W:0.5-1.5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0.8-2.5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0.10-0.25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TC26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余量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12.5-14.0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12.5-14.0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6"/>
        <w:tblW w:w="16488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75"/>
        <w:gridCol w:w="2892"/>
        <w:gridCol w:w="1836"/>
        <w:gridCol w:w="2064"/>
        <w:gridCol w:w="2076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416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钛及钛合金棒材GB/T2965-2007 室温力学性能，不小于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抗拉强度Rm/MPa</w:t>
            </w:r>
          </w:p>
        </w:tc>
        <w:tc>
          <w:tcPr>
            <w:tcW w:w="2892" w:type="dxa"/>
            <w:vAlign w:val="center"/>
          </w:tcPr>
          <w:p>
            <w:pPr>
              <w:tabs>
                <w:tab w:val="center" w:pos="1350"/>
                <w:tab w:val="right" w:pos="2580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规定非比例延伸强度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Rm/MPa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断后延长率A/%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断面收缩率Z/%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TA3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300</w:t>
            </w:r>
            <w:r>
              <w:rPr>
                <w:rFonts w:hint="eastAsia" w:eastAsiaTheme="minorEastAsia"/>
                <w:color w:val="FF0000"/>
                <w:lang w:eastAsia="zh-CN"/>
              </w:rPr>
              <w:drawing>
                <wp:anchor distT="0" distB="0" distL="114300" distR="114300" simplePos="0" relativeHeight="251667456" behindDoc="1" locked="0" layoutInCell="1" hidden="1" allowOverlap="1">
                  <wp:simplePos x="0" y="0"/>
                  <wp:positionH relativeFrom="column">
                    <wp:posOffset>-3787140</wp:posOffset>
                  </wp:positionH>
                  <wp:positionV relativeFrom="paragraph">
                    <wp:posOffset>-440055</wp:posOffset>
                  </wp:positionV>
                  <wp:extent cx="9178925" cy="2078355"/>
                  <wp:effectExtent l="0" t="0" r="0" b="0"/>
                  <wp:wrapNone/>
                  <wp:docPr id="13" name="图片 13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925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TA5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685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585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15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40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002E4B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TA7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680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TA10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485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345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886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TA19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895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825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TB2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≤</w:t>
            </w:r>
            <w:r>
              <w:rPr>
                <w:rFonts w:hint="eastAsia" w:eastAsia="宋体"/>
              </w:rPr>
              <w:t xml:space="preserve"> 980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淬火性能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416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钛及钛合金棒材GB/T2965-2007室温力学性能，不小于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抗拉强度Rm/MPa</w:t>
            </w:r>
          </w:p>
        </w:tc>
        <w:tc>
          <w:tcPr>
            <w:tcW w:w="2892" w:type="dxa"/>
            <w:vAlign w:val="center"/>
          </w:tcPr>
          <w:p>
            <w:pPr>
              <w:tabs>
                <w:tab w:val="center" w:pos="1350"/>
                <w:tab w:val="right" w:pos="2580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规定非比例延伸强度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Rm/MPa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断后延长率A/%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断面收缩率Z/%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hidden="1" allowOverlap="1">
                  <wp:simplePos x="0" y="0"/>
                  <wp:positionH relativeFrom="column">
                    <wp:posOffset>-1126490</wp:posOffset>
                  </wp:positionH>
                  <wp:positionV relativeFrom="paragraph">
                    <wp:posOffset>121285</wp:posOffset>
                  </wp:positionV>
                  <wp:extent cx="10005060" cy="2265045"/>
                  <wp:effectExtent l="0" t="0" r="0" b="0"/>
                  <wp:wrapNone/>
                  <wp:docPr id="14" name="图片 14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0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TB2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时效性能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TC2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560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TC3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800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700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825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TC4ELI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830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760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TC9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1060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910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9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TC10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TC11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1030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TC12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488" w:type="dxa"/>
            <w:gridSpan w:val="7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1644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375"/>
        <w:gridCol w:w="2892"/>
        <w:gridCol w:w="1836"/>
        <w:gridCol w:w="2064"/>
        <w:gridCol w:w="207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415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钛及钛合金饼和环GB/T16598-1996室温力学性能，不小于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抗拉强度 /MPa</w:t>
            </w:r>
          </w:p>
        </w:tc>
        <w:tc>
          <w:tcPr>
            <w:tcW w:w="2892" w:type="dxa"/>
            <w:vAlign w:val="center"/>
          </w:tcPr>
          <w:p>
            <w:pPr>
              <w:tabs>
                <w:tab w:val="center" w:pos="1350"/>
                <w:tab w:val="right" w:pos="2580"/>
              </w:tabs>
              <w:ind w:left="210" w:hanging="210" w:hangingChars="10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规定残余伸长应力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/MPa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伸长率 /%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断面收缩率 /%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TA0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280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 w:eastAsiaTheme="minorEastAsia"/>
                <w:color w:val="002E4B"/>
                <w:lang w:eastAsia="zh-CN"/>
              </w:rPr>
              <w:drawing>
                <wp:anchor distT="0" distB="0" distL="114300" distR="114300" simplePos="0" relativeHeight="251669504" behindDoc="1" locked="0" layoutInCell="1" hidden="1" allowOverlap="1">
                  <wp:simplePos x="0" y="0"/>
                  <wp:positionH relativeFrom="column">
                    <wp:posOffset>-4211955</wp:posOffset>
                  </wp:positionH>
                  <wp:positionV relativeFrom="paragraph">
                    <wp:posOffset>150495</wp:posOffset>
                  </wp:positionV>
                  <wp:extent cx="9756775" cy="2208530"/>
                  <wp:effectExtent l="0" t="0" r="0" b="0"/>
                  <wp:wrapNone/>
                  <wp:docPr id="15" name="图片 15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775" cy="22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2E4B"/>
              </w:rPr>
              <w:t>170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30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2E4B"/>
              </w:rPr>
            </w:pPr>
            <w:r>
              <w:rPr>
                <w:rFonts w:hint="eastAsia"/>
                <w:color w:val="002E4B"/>
              </w:rPr>
              <w:t>35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TA2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320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TA10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345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64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ab/>
            </w:r>
          </w:p>
        </w:tc>
      </w:tr>
    </w:tbl>
    <w:p>
      <w:r>
        <w:rPr>
          <w:rFonts w:hint="eastAsia"/>
        </w:rPr>
        <w:t xml:space="preserve"> </w:t>
      </w:r>
    </w:p>
    <w:tbl>
      <w:tblPr>
        <w:tblStyle w:val="6"/>
        <w:tblW w:w="1644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75"/>
        <w:gridCol w:w="2892"/>
        <w:gridCol w:w="1836"/>
        <w:gridCol w:w="2064"/>
        <w:gridCol w:w="2076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41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钛及钛合金板材GB/T3621-2007 室温力学性能，不小于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抗拉强度Rm/MPa</w:t>
            </w:r>
          </w:p>
        </w:tc>
        <w:tc>
          <w:tcPr>
            <w:tcW w:w="2892" w:type="dxa"/>
            <w:vAlign w:val="center"/>
          </w:tcPr>
          <w:p>
            <w:pPr>
              <w:tabs>
                <w:tab w:val="center" w:pos="1350"/>
                <w:tab w:val="right" w:pos="2580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规定非比例延伸强度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Rm/MPa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断后伸长率A/%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板材厚度/mm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240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140-310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70528" behindDoc="1" locked="0" layoutInCell="1" hidden="1" allowOverlap="1">
                  <wp:simplePos x="0" y="0"/>
                  <wp:positionH relativeFrom="column">
                    <wp:posOffset>-1065530</wp:posOffset>
                  </wp:positionH>
                  <wp:positionV relativeFrom="paragraph">
                    <wp:posOffset>308610</wp:posOffset>
                  </wp:positionV>
                  <wp:extent cx="9937115" cy="2249170"/>
                  <wp:effectExtent l="0" t="0" r="0" b="0"/>
                  <wp:wrapNone/>
                  <wp:docPr id="16" name="图片 16" descr="图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8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115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TA2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400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275-450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500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380-550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580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485-655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eastAsia="宋体"/>
              </w:rPr>
              <w:t>400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275-450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0.8-10.0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TA9-1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240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140-310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0.8-10.0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485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345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0.8-10.0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345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275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0.8-10.0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TA15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930-1130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eastAsia="宋体"/>
              </w:rPr>
              <w:t>855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0.8-1.8</w:t>
            </w:r>
          </w:p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&gt;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1.8-4.0</w:t>
            </w:r>
          </w:p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&gt;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4.0-10.0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8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TC4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eastAsia="宋体"/>
              </w:rPr>
              <w:t>895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830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0.8-2.0</w:t>
            </w:r>
          </w:p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&gt;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2.0-5.0</w:t>
            </w:r>
          </w:p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&gt;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5.0-10.0</w:t>
            </w:r>
          </w:p>
          <w:p>
            <w:pPr>
              <w:jc w:val="center"/>
            </w:pPr>
            <w:r>
              <w:rPr>
                <w:rFonts w:hint="eastAsia"/>
              </w:rPr>
              <w:t>10.0-25.0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8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TC4ELI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eastAsia="宋体"/>
              </w:rPr>
              <w:t>860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>≥</w:t>
            </w:r>
            <w:r>
              <w:rPr>
                <w:rFonts w:hint="eastAsia" w:ascii="Arial" w:hAnsi="Arial" w:eastAsia="宋体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795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0.8-25.0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5"/>
        <w:tblW w:w="16168" w:type="dxa"/>
        <w:jc w:val="center"/>
        <w:tblInd w:w="-10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366"/>
        <w:gridCol w:w="2032"/>
        <w:gridCol w:w="2032"/>
        <w:gridCol w:w="2033"/>
        <w:gridCol w:w="2032"/>
        <w:gridCol w:w="20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中国</w:t>
            </w:r>
            <w:r>
              <w:rPr>
                <w:b/>
                <w:sz w:val="24"/>
              </w:rPr>
              <w:t>GB/T</w:t>
            </w:r>
          </w:p>
        </w:tc>
        <w:tc>
          <w:tcPr>
            <w:tcW w:w="336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名义成分</w:t>
            </w: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美国</w:t>
            </w:r>
            <w:r>
              <w:rPr>
                <w:b/>
                <w:sz w:val="24"/>
              </w:rPr>
              <w:t>ASTM</w:t>
            </w: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俄罗斯</w:t>
            </w:r>
            <w:r>
              <w:rPr>
                <w:rFonts w:hint="eastAsia" w:hAnsi="宋体"/>
                <w:b/>
                <w:sz w:val="24"/>
                <w:lang w:val="en-US" w:eastAsia="zh-CN"/>
              </w:rPr>
              <w:t>F</w:t>
            </w:r>
            <w:r>
              <w:rPr>
                <w:b/>
                <w:sz w:val="24"/>
              </w:rPr>
              <w:t>OCT</w:t>
            </w: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日本</w:t>
            </w:r>
            <w:r>
              <w:rPr>
                <w:b/>
                <w:sz w:val="24"/>
              </w:rPr>
              <w:t>JIS</w:t>
            </w: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德国</w:t>
            </w:r>
            <w:r>
              <w:rPr>
                <w:b/>
                <w:sz w:val="24"/>
              </w:rPr>
              <w:t>DIN</w:t>
            </w: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英国</w:t>
            </w:r>
            <w:r>
              <w:rPr>
                <w:b/>
                <w:sz w:val="24"/>
              </w:rPr>
              <w:t>BS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TA1ELI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BT1-00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tabs>
                <w:tab w:val="left" w:pos="585"/>
              </w:tabs>
              <w:jc w:val="left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TP270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2TA 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TA1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BT1-0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TP270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2TA2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TA1-1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BT1-0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TP270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2TA2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TA2ELI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OT4-0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TP340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2TA3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TA2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OT4-0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TP340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TA3ELI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OT4-1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TP450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TA3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OT4-1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TP450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TA4ELI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TP550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TA4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工业纯钛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TP550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3.7065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Ti-4Al-0.005B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GR6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BT5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3.7235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TA7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ELI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Ti-5Al-2.5Sn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A-1、GR6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BT5-1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KS115AS-C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3.7255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TA8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TA8-1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Ti-0.05Pd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GR16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GR17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rFonts w:hAnsi="宋体"/>
                <w:szCs w:val="21"/>
              </w:rPr>
              <w:t>种（</w:t>
            </w:r>
            <w:r>
              <w:rPr>
                <w:szCs w:val="21"/>
              </w:rPr>
              <w:t>18</w:t>
            </w:r>
            <w:r>
              <w:rPr>
                <w:rFonts w:hAnsi="宋体"/>
                <w:szCs w:val="21"/>
              </w:rPr>
              <w:t>种）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TA9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TA9-1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Ti-0.2Pd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GR7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GR11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TP340pb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3.7155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TA10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Ti-0.3Mo-0.8Ni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GR12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BT9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3.7165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TA11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Ti-8Al-1Mo-1V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A-4（</w:t>
            </w:r>
            <w:r>
              <w:rPr>
                <w:b/>
                <w:szCs w:val="21"/>
              </w:rPr>
              <w:t>Ti-811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Ti-811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Ti-811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Ti-811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TA12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TA12-1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Ti-5.5Al-4Sn-2Zr-1Mo-1Nd-0.25Si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TA13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Ti-2.5Cu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TA14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Ti-2.3Al-11Sn-5Zr-1Mo-0.2Si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Ti-6.5Al-1Mo-1V-2Zr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-0.15Si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BT20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TA15-1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Ti-2.5Al-1Mo-1V-1.5Zr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TA15-2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Ti-4Al-1Mo-1V-1.5Zr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Ti-2Al-2.5Zr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TA17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Ti-2Al-2V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TA18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Ti-3Al-2.5V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GR9</w:t>
            </w:r>
            <w:r>
              <w:rPr>
                <w:rFonts w:hint="eastAsia"/>
                <w:b/>
                <w:szCs w:val="21"/>
              </w:rPr>
              <w:t>（AB-5）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OT4-1B(BT6)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TAP3250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DIN 3.7105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TA19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Ti-6Al-2Sn-4Zr-2Mo-0.1Si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Ti-6242S</w:t>
            </w:r>
            <w:r>
              <w:rPr>
                <w:rFonts w:hint="eastAsia"/>
                <w:b/>
                <w:szCs w:val="21"/>
              </w:rPr>
              <w:t>（近AB-4）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Ti-6242S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Ti-6242S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Ti-4Al-3V-1.5Zr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Ti-1Al-1Mn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OT4-0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TA22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TA22-1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Ti-3Al-1Mo-1Ni-1Zr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Ti-2.5Al-2Zr-1Fe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TA24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TA24-1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Ti-3Al-2Mo-2Zr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Ti-3Al-2.5V-0.05Pd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GR18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Ti-3Al-2.5V-0.1Ru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GR28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TA27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TA27-1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Ti-0.10Ru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GR26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TA28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8" w:type="dxa"/>
            <w:gridSpan w:val="7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tbl>
            <w:tblPr>
              <w:tblStyle w:val="5"/>
              <w:tblW w:w="15160" w:type="dxa"/>
              <w:jc w:val="center"/>
              <w:tblInd w:w="0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2"/>
              <w:gridCol w:w="3366"/>
              <w:gridCol w:w="2032"/>
              <w:gridCol w:w="2032"/>
              <w:gridCol w:w="2033"/>
              <w:gridCol w:w="2032"/>
              <w:gridCol w:w="2033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63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中国</w:t>
                  </w:r>
                  <w:r>
                    <w:rPr>
                      <w:b/>
                      <w:sz w:val="24"/>
                    </w:rPr>
                    <w:t>GB/T</w:t>
                  </w:r>
                </w:p>
              </w:tc>
              <w:tc>
                <w:tcPr>
                  <w:tcW w:w="3366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名义成分</w:t>
                  </w:r>
                </w:p>
              </w:tc>
              <w:tc>
                <w:tcPr>
                  <w:tcW w:w="203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美国</w:t>
                  </w:r>
                  <w:r>
                    <w:rPr>
                      <w:b/>
                      <w:sz w:val="24"/>
                    </w:rPr>
                    <w:t>ASTM</w:t>
                  </w:r>
                </w:p>
              </w:tc>
              <w:tc>
                <w:tcPr>
                  <w:tcW w:w="203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俄罗斯</w:t>
                  </w:r>
                  <w:r>
                    <w:rPr>
                      <w:rFonts w:hint="eastAsia" w:hAnsi="宋体"/>
                      <w:b/>
                      <w:sz w:val="24"/>
                      <w:lang w:val="en-US" w:eastAsia="zh-CN"/>
                    </w:rPr>
                    <w:t>F</w:t>
                  </w:r>
                  <w:r>
                    <w:rPr>
                      <w:b/>
                      <w:sz w:val="24"/>
                    </w:rPr>
                    <w:t>OCT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日本</w:t>
                  </w:r>
                  <w:r>
                    <w:rPr>
                      <w:b/>
                      <w:sz w:val="24"/>
                    </w:rPr>
                    <w:t>JIS</w:t>
                  </w:r>
                </w:p>
              </w:tc>
              <w:tc>
                <w:tcPr>
                  <w:tcW w:w="203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德国</w:t>
                  </w:r>
                  <w:r>
                    <w:rPr>
                      <w:b/>
                      <w:sz w:val="24"/>
                    </w:rPr>
                    <w:t>DIN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英国</w:t>
                  </w:r>
                  <w:r>
                    <w:rPr>
                      <w:b/>
                      <w:sz w:val="24"/>
                    </w:rPr>
                    <w:t>BS</w:t>
                  </w:r>
                </w:p>
              </w:tc>
            </w:tr>
          </w:tbl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TB2</w:t>
            </w:r>
          </w:p>
        </w:tc>
        <w:tc>
          <w:tcPr>
            <w:tcW w:w="336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Ti-5Mo-5V-8Cr-3Al</w:t>
            </w: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Ti-3.5Al-10Mo-8V-1Fe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Ti-8823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BT32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TB4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Ti-4Al-7Mo-10V-2Fe-1Zr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Ti-47121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TB5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Ti-15V-3Al-3Cr-3Sn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Ti-15333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近</w:t>
            </w:r>
            <w:r>
              <w:rPr>
                <w:b/>
                <w:szCs w:val="21"/>
              </w:rPr>
              <w:t>BT-35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Ti-15-3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Ti-15-3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Ti-15-3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TB6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Ti-10V-2Fe-3Al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Ti-10-2-3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TB7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Ti-32Mo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Ti-15Mo-3Al-2.7Nb-0.25Si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GR21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Beta 21S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TB9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Ti-3Al-8V-6Cr-4Mo-4Zr</w:t>
            </w:r>
            <w:r>
              <w:rPr>
                <w:rFonts w:hint="eastAsia"/>
                <w:b/>
                <w:szCs w:val="21"/>
              </w:rPr>
              <w:t>（-0.06Pd）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GR19</w:t>
            </w:r>
            <w:r>
              <w:rPr>
                <w:rFonts w:hint="eastAsia"/>
                <w:b/>
                <w:szCs w:val="21"/>
              </w:rPr>
              <w:t>（GR20）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TB10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Ti-5Mo-5V-2Cr-3Al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Beta C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TB11</w:t>
            </w:r>
          </w:p>
        </w:tc>
        <w:tc>
          <w:tcPr>
            <w:tcW w:w="336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Ti-15Mo</w:t>
            </w: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8" w:type="dxa"/>
            <w:gridSpan w:val="7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tbl>
            <w:tblPr>
              <w:tblStyle w:val="5"/>
              <w:tblW w:w="15579" w:type="dxa"/>
              <w:jc w:val="center"/>
              <w:tblInd w:w="0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3"/>
              <w:gridCol w:w="3324"/>
              <w:gridCol w:w="2076"/>
              <w:gridCol w:w="2052"/>
              <w:gridCol w:w="1992"/>
              <w:gridCol w:w="2040"/>
              <w:gridCol w:w="193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2163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中国</w:t>
                  </w:r>
                  <w:r>
                    <w:rPr>
                      <w:b/>
                      <w:sz w:val="24"/>
                    </w:rPr>
                    <w:t>GB/T</w:t>
                  </w:r>
                </w:p>
              </w:tc>
              <w:tc>
                <w:tcPr>
                  <w:tcW w:w="3324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名义成分</w:t>
                  </w: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美国</w:t>
                  </w:r>
                  <w:r>
                    <w:rPr>
                      <w:b/>
                      <w:sz w:val="24"/>
                    </w:rPr>
                    <w:t>ASTM</w:t>
                  </w:r>
                </w:p>
              </w:tc>
              <w:tc>
                <w:tcPr>
                  <w:tcW w:w="205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俄罗斯</w:t>
                  </w:r>
                  <w:r>
                    <w:rPr>
                      <w:rFonts w:hint="eastAsia" w:hAnsi="宋体"/>
                      <w:b/>
                      <w:sz w:val="24"/>
                      <w:lang w:val="en-US" w:eastAsia="zh-CN"/>
                    </w:rPr>
                    <w:t>F</w:t>
                  </w:r>
                  <w:r>
                    <w:rPr>
                      <w:b/>
                      <w:sz w:val="24"/>
                    </w:rPr>
                    <w:t>OCT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日本</w:t>
                  </w:r>
                  <w:r>
                    <w:rPr>
                      <w:b/>
                      <w:sz w:val="24"/>
                    </w:rPr>
                    <w:t>JIS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德国</w:t>
                  </w:r>
                  <w:r>
                    <w:rPr>
                      <w:b/>
                      <w:sz w:val="24"/>
                    </w:rPr>
                    <w:t>DIN</w:t>
                  </w:r>
                </w:p>
              </w:tc>
              <w:tc>
                <w:tcPr>
                  <w:tcW w:w="1932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b/>
                      <w:sz w:val="24"/>
                    </w:rPr>
                    <w:t>英国</w:t>
                  </w:r>
                  <w:r>
                    <w:rPr>
                      <w:b/>
                      <w:sz w:val="24"/>
                    </w:rPr>
                    <w:t>BS</w:t>
                  </w:r>
                </w:p>
              </w:tc>
            </w:tr>
          </w:tbl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</w:t>
            </w:r>
          </w:p>
        </w:tc>
        <w:tc>
          <w:tcPr>
            <w:tcW w:w="336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Ti-2Al-1.5Mn</w:t>
            </w: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OT4-1</w:t>
            </w: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Ti-4Al-1.5Mn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OT4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Ti-5Al-4V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TC4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TC4ELI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Ti-6Al-4V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GR5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GR23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BT6</w:t>
            </w:r>
            <w:r>
              <w:rPr>
                <w:rFonts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>BT6C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TAP6400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TiAl6V4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Ti-6Al-4V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Ti-6Al-1.5Cr-2.5Mo-0.5Fe-0.3Si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BT3-1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Ti-6.5Al-3.5Mo-0.25Si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BT8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TC9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Ti-6.5Al-3.5Mo-2.5Sn-0.3Si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Ti-6Al-6V-2Sn-0.5Cu-0.5Fe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近AB-3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Ti-6.5Al-3.5Mo-1.5Zr-0.3Si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BT9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Ti-5Al-4Mo-4Cr-2Zr-2Sn-1Nb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Ti-5Al-2.5Fe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Ti-3Al-5Mo-4.5V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BT16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TC17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Ti-5Al-2Sn-2Zr-4Mo-4Cr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TC18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Ti-5Al-4.75Mo-4.75V-1Cr-1Fe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BT22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TC19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Ti-6Al-2Sn-4Zr-6Mo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Ti-6246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TC20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Ti-6Al-7Nb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Ti-6Al-2Mo-1.5Cr-2Zr-2Sn-2Nb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Ti-6Al-4V-0.05Pd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GR24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Ti-6Al-4V-0.1Ru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GR29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TC24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Ti-4.5Al-3V-2Mo-2Fe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SP-700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Ti-6.5Al-2Mo-1Zr-1Sn-1W-0.2Si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BT8-1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TC26</w:t>
            </w:r>
          </w:p>
        </w:tc>
        <w:tc>
          <w:tcPr>
            <w:tcW w:w="336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Ti-13Nb-13Zr</w:t>
            </w: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704" w:right="567" w:bottom="283" w:left="624" w:header="153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华文中宋" w:hAnsi="华文中宋" w:eastAsia="华文中宋" w:cs="华文中宋"/>
        <w:b w:val="0"/>
        <w:bCs w:val="0"/>
        <w:sz w:val="21"/>
        <w:szCs w:val="21"/>
        <w:lang w:val="en-US" w:eastAsia="zh-CN"/>
      </w:rPr>
    </w:pP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t xml:space="preserve">宝 鸡 南 铭 钛 业 有 限 公 司           诚 信 决 定 品 质  品 质 成 就 南 铭             网址: </w:t>
    </w: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fldChar w:fldCharType="begin"/>
    </w: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instrText xml:space="preserve"> HYPERLINK "http://www.bjnmty.com" </w:instrText>
    </w: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fldChar w:fldCharType="separate"/>
    </w:r>
    <w:r>
      <w:rPr>
        <w:rStyle w:val="9"/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t>www.bjnmty.com</w:t>
    </w: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fldChar w:fldCharType="end"/>
    </w:r>
    <w:r>
      <w:rPr>
        <w:rFonts w:hint="eastAsia" w:ascii="华文中宋" w:hAnsi="华文中宋" w:eastAsia="华文中宋" w:cs="华文中宋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t xml:space="preserve">             联系电话: 198-9097-4097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5040" w:firstLineChars="280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3229610</wp:posOffset>
              </wp:positionH>
              <wp:positionV relativeFrom="paragraph">
                <wp:posOffset>612140</wp:posOffset>
              </wp:positionV>
              <wp:extent cx="6583680" cy="76200"/>
              <wp:effectExtent l="6350" t="6350" r="8890" b="889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835" y="1290955"/>
                        <a:ext cx="6583680" cy="76200"/>
                      </a:xfrm>
                      <a:prstGeom prst="rect">
                        <a:avLst/>
                      </a:prstGeom>
                      <a:solidFill>
                        <a:srgbClr val="002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54.3pt;margin-top:48.2pt;height:6pt;width:518.4pt;z-index:251658240;v-text-anchor:middle;mso-width-relative:page;mso-height-relative:page;" fillcolor="#002C47" filled="t" stroked="f" coordsize="21600,21600" o:gfxdata="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9Sd1f&#10;2QAAAAsBAAAPAAAAAAAAAAEAIAAAACIAAABkcnMvZG93bnJldi54bWxQSwECFAAUAAAACACHTuJA&#10;LwFMY1kCAACHBAAADgAAAAAAAAABACAAAAAoAQAAZHJzL2Uyb0RvYy54bWxQSwUGAAAAAAYABgBZ&#10;AQAA8w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华文中宋" w:hAnsi="华文中宋" w:eastAsia="华文中宋" w:cs="华文中宋"/>
        <w:sz w:val="72"/>
        <w:szCs w:val="72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69850</wp:posOffset>
          </wp:positionV>
          <wp:extent cx="2126615" cy="668655"/>
          <wp:effectExtent l="0" t="0" r="6985" b="1905"/>
          <wp:wrapTight wrapText="bothSides">
            <wp:wrapPolygon>
              <wp:start x="929" y="2462"/>
              <wp:lineTo x="310" y="3938"/>
              <wp:lineTo x="0" y="6400"/>
              <wp:lineTo x="155" y="18215"/>
              <wp:lineTo x="774" y="20677"/>
              <wp:lineTo x="929" y="21169"/>
              <wp:lineTo x="5263" y="21169"/>
              <wp:lineTo x="21516" y="19692"/>
              <wp:lineTo x="21052" y="4923"/>
              <wp:lineTo x="20278" y="2462"/>
              <wp:lineTo x="929" y="2462"/>
            </wp:wrapPolygon>
          </wp:wrapTight>
          <wp:docPr id="4" name="图片 4" descr="logo_画板 1_画板 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_画板 1_画板 1 拷贝"/>
                  <pic:cNvPicPr>
                    <a:picLocks noChangeAspect="1"/>
                  </pic:cNvPicPr>
                </pic:nvPicPr>
                <pic:blipFill>
                  <a:blip r:embed="rId1"/>
                  <a:srcRect l="21326" t="30507" r="23268" b="41628"/>
                  <a:stretch>
                    <a:fillRect/>
                  </a:stretch>
                </pic:blipFill>
                <pic:spPr>
                  <a:xfrm>
                    <a:off x="0" y="0"/>
                    <a:ext cx="212661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 w:cs="华文中宋"/>
        <w:b w:val="0"/>
        <w:bCs w:val="0"/>
        <w:sz w:val="72"/>
        <w:szCs w:val="72"/>
        <w:lang w:val="en-US" w:eastAsia="zh-CN"/>
      </w:rPr>
      <w:t>宝 鸡 南 铭 钛 业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3472"/>
    <w:rsid w:val="12D65C05"/>
    <w:rsid w:val="270276A8"/>
    <w:rsid w:val="4C881E3E"/>
    <w:rsid w:val="58A71430"/>
    <w:rsid w:val="67842DC3"/>
    <w:rsid w:val="73C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3115</Words>
  <Characters>9386</Characters>
  <Lines>0</Lines>
  <Paragraphs>0</Paragraphs>
  <TotalTime>20</TotalTime>
  <ScaleCrop>false</ScaleCrop>
  <LinksUpToDate>false</LinksUpToDate>
  <CharactersWithSpaces>9580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呵呵1410617036</cp:lastModifiedBy>
  <dcterms:modified xsi:type="dcterms:W3CDTF">2019-04-16T08:41:34Z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